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ind w:right="75"/>
        <w:jc w:val="center"/>
        <w:rPr>
          <w:rFonts w:ascii="Arial" w:cs="Arial" w:eastAsia="Arial" w:hAnsi="Arial"/>
          <w:color w:val="333333"/>
          <w:sz w:val="18"/>
          <w:szCs w:val="18"/>
        </w:rPr>
      </w:pPr>
      <w:r w:rsidDel="00000000" w:rsidR="00000000" w:rsidRPr="00000000">
        <w:rPr>
          <w:rFonts w:ascii="Arial" w:cs="Arial" w:eastAsia="Arial" w:hAnsi="Arial"/>
          <w:b w:val="1"/>
          <w:color w:val="333333"/>
          <w:sz w:val="18"/>
          <w:szCs w:val="18"/>
          <w:rtl w:val="0"/>
        </w:rPr>
        <w:t xml:space="preserve">WCOC Sale Fell Cumbrian Galoppen - Sunday 27th June 2021</w:t>
      </w:r>
      <w:r w:rsidDel="00000000" w:rsidR="00000000" w:rsidRPr="00000000">
        <w:rPr>
          <w:rtl w:val="0"/>
        </w:rPr>
      </w:r>
    </w:p>
    <w:p w:rsidR="00000000" w:rsidDel="00000000" w:rsidP="00000000" w:rsidRDefault="00000000" w:rsidRPr="00000000" w14:paraId="00000002">
      <w:pPr>
        <w:spacing w:after="120" w:lineRule="auto"/>
        <w:ind w:left="75" w:right="75" w:firstLine="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This event will be run under British Orienteering guidelines for Covid secure events. All participants must familiarise themselves with the British Orienteering Participant Code of Conduct. (Link below). They must NOT attend if they or any member of their household has Covid symptoms. Maintain social distance at all times from fellow competitors and event officials, use the hand sanitising stations provided and do not linger to socialise.  </w:t>
      </w:r>
    </w:p>
    <w:p w:rsidR="00000000" w:rsidDel="00000000" w:rsidP="00000000" w:rsidRDefault="00000000" w:rsidRPr="00000000" w14:paraId="00000003">
      <w:pPr>
        <w:spacing w:after="120" w:lineRule="auto"/>
        <w:ind w:left="75" w:right="75" w:firstLine="0"/>
        <w:rPr>
          <w:rFonts w:ascii="Arial" w:cs="Arial" w:eastAsia="Arial" w:hAnsi="Arial"/>
          <w:color w:val="333333"/>
          <w:sz w:val="18"/>
          <w:szCs w:val="18"/>
        </w:rPr>
      </w:pPr>
      <w:hyperlink r:id="rId7">
        <w:r w:rsidDel="00000000" w:rsidR="00000000" w:rsidRPr="00000000">
          <w:rPr>
            <w:rFonts w:ascii="Arial" w:cs="Arial" w:eastAsia="Arial" w:hAnsi="Arial"/>
            <w:b w:val="1"/>
            <w:color w:val="a72323"/>
            <w:sz w:val="18"/>
            <w:szCs w:val="18"/>
            <w:u w:val="single"/>
            <w:rtl w:val="0"/>
          </w:rPr>
          <w:t xml:space="preserve">BO Participant Code of Conduct</w:t>
        </w:r>
      </w:hyperlink>
      <w:r w:rsidDel="00000000" w:rsidR="00000000" w:rsidRPr="00000000">
        <w:rPr>
          <w:rtl w:val="0"/>
        </w:rPr>
      </w:r>
    </w:p>
    <w:p w:rsidR="00000000" w:rsidDel="00000000" w:rsidP="00000000" w:rsidRDefault="00000000" w:rsidRPr="00000000" w14:paraId="00000004">
      <w:pPr>
        <w:spacing w:after="120" w:lineRule="auto"/>
        <w:ind w:left="75" w:right="75" w:firstLine="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w:t>
      </w:r>
    </w:p>
    <w:p w:rsidR="00000000" w:rsidDel="00000000" w:rsidP="00000000" w:rsidRDefault="00000000" w:rsidRPr="00000000" w14:paraId="00000005">
      <w:pPr>
        <w:spacing w:after="120" w:lineRule="auto"/>
        <w:ind w:left="75" w:right="75" w:firstLine="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TRAVEL DIRECTIONS</w:t>
      </w:r>
    </w:p>
    <w:p w:rsidR="00000000" w:rsidDel="00000000" w:rsidP="00000000" w:rsidRDefault="00000000" w:rsidRPr="00000000" w14:paraId="00000006">
      <w:pPr>
        <w:spacing w:after="120" w:lineRule="auto"/>
        <w:ind w:left="75" w:right="75" w:firstLine="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The event will be signed from the A66 at </w:t>
      </w:r>
      <w:hyperlink r:id="rId8">
        <w:r w:rsidDel="00000000" w:rsidR="00000000" w:rsidRPr="00000000">
          <w:rPr>
            <w:rFonts w:ascii="Arial" w:cs="Arial" w:eastAsia="Arial" w:hAnsi="Arial"/>
            <w:color w:val="0000ff"/>
            <w:sz w:val="18"/>
            <w:szCs w:val="18"/>
            <w:u w:val="single"/>
            <w:rtl w:val="0"/>
          </w:rPr>
          <w:t xml:space="preserve">NY 17507 30375</w:t>
        </w:r>
      </w:hyperlink>
      <w:r w:rsidDel="00000000" w:rsidR="00000000" w:rsidRPr="00000000">
        <w:rPr>
          <w:rFonts w:ascii="Arial" w:cs="Arial" w:eastAsia="Arial" w:hAnsi="Arial"/>
          <w:color w:val="333333"/>
          <w:sz w:val="18"/>
          <w:szCs w:val="18"/>
          <w:rtl w:val="0"/>
        </w:rPr>
        <w:t xml:space="preserve"> sign posted Wythop Mill. From the turning off the A66 follow the signs taking you into the small village of Wythop Mill. At the cross roads continue straight ahead and after 600m bear right over the small bridge. Turn left at the junction at the top of the hill, and follow the road past Old Scales Farm. Parking will be found past the farm on the right.</w:t>
      </w:r>
    </w:p>
    <w:p w:rsidR="00000000" w:rsidDel="00000000" w:rsidP="00000000" w:rsidRDefault="00000000" w:rsidRPr="00000000" w14:paraId="00000007">
      <w:pPr>
        <w:spacing w:after="120" w:lineRule="auto"/>
        <w:ind w:left="75" w:right="75" w:firstLine="0"/>
        <w:jc w:val="center"/>
        <w:rPr>
          <w:rFonts w:ascii="Arial" w:cs="Arial" w:eastAsia="Arial" w:hAnsi="Arial"/>
          <w:color w:val="333333"/>
          <w:sz w:val="18"/>
          <w:szCs w:val="18"/>
        </w:rPr>
      </w:pPr>
      <w:r w:rsidDel="00000000" w:rsidR="00000000" w:rsidRPr="00000000">
        <w:rPr>
          <w:rFonts w:ascii="Arial" w:cs="Arial" w:eastAsia="Arial" w:hAnsi="Arial"/>
          <w:color w:val="333333"/>
          <w:sz w:val="18"/>
          <w:szCs w:val="18"/>
        </w:rPr>
        <w:drawing>
          <wp:inline distB="0" distT="0" distL="0" distR="0">
            <wp:extent cx="6057660" cy="4596599"/>
            <wp:effectExtent b="0" l="0" r="0" t="0"/>
            <wp:docPr descr="Map&#10;&#10;Description automatically generated" id="3" name="image1.jpg"/>
            <a:graphic>
              <a:graphicData uri="http://schemas.openxmlformats.org/drawingml/2006/picture">
                <pic:pic>
                  <pic:nvPicPr>
                    <pic:cNvPr descr="Map&#10;&#10;Description automatically generated" id="0" name="image1.jpg"/>
                    <pic:cNvPicPr preferRelativeResize="0"/>
                  </pic:nvPicPr>
                  <pic:blipFill>
                    <a:blip r:embed="rId9"/>
                    <a:srcRect b="0" l="0" r="0" t="0"/>
                    <a:stretch>
                      <a:fillRect/>
                    </a:stretch>
                  </pic:blipFill>
                  <pic:spPr>
                    <a:xfrm>
                      <a:off x="0" y="0"/>
                      <a:ext cx="6057660" cy="4596599"/>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pacing w:after="120" w:lineRule="auto"/>
        <w:ind w:left="75" w:right="75" w:firstLine="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w:t>
      </w:r>
    </w:p>
    <w:p w:rsidR="00000000" w:rsidDel="00000000" w:rsidP="00000000" w:rsidRDefault="00000000" w:rsidRPr="00000000" w14:paraId="00000009">
      <w:pPr>
        <w:spacing w:after="120" w:lineRule="auto"/>
        <w:ind w:left="75" w:right="75" w:firstLine="0"/>
        <w:rPr>
          <w:rFonts w:ascii="Arial" w:cs="Arial" w:eastAsia="Arial" w:hAnsi="Arial"/>
          <w:b w:val="0"/>
          <w:color w:val="333333"/>
          <w:sz w:val="18"/>
          <w:szCs w:val="18"/>
        </w:rPr>
      </w:pPr>
      <w:r w:rsidDel="00000000" w:rsidR="00000000" w:rsidRPr="00000000">
        <w:rPr>
          <w:rFonts w:ascii="Arial" w:cs="Arial" w:eastAsia="Arial" w:hAnsi="Arial"/>
          <w:b w:val="0"/>
          <w:color w:val="333333"/>
          <w:sz w:val="18"/>
          <w:szCs w:val="18"/>
          <w:rtl w:val="0"/>
        </w:rPr>
        <w:t xml:space="preserve">PARKING</w:t>
      </w:r>
    </w:p>
    <w:p w:rsidR="00000000" w:rsidDel="00000000" w:rsidP="00000000" w:rsidRDefault="00000000" w:rsidRPr="00000000" w14:paraId="0000000A">
      <w:pPr>
        <w:spacing w:after="120" w:lineRule="auto"/>
        <w:ind w:left="75" w:right="75" w:firstLine="0"/>
        <w:rPr>
          <w:rFonts w:ascii="Arial" w:cs="Arial" w:eastAsia="Arial" w:hAnsi="Arial"/>
          <w:b w:val="0"/>
          <w:color w:val="333333"/>
          <w:sz w:val="18"/>
          <w:szCs w:val="18"/>
        </w:rPr>
      </w:pPr>
      <w:r w:rsidDel="00000000" w:rsidR="00000000" w:rsidRPr="00000000">
        <w:rPr>
          <w:rFonts w:ascii="Arial" w:cs="Arial" w:eastAsia="Arial" w:hAnsi="Arial"/>
          <w:b w:val="0"/>
          <w:color w:val="333333"/>
          <w:sz w:val="18"/>
          <w:szCs w:val="18"/>
          <w:rtl w:val="0"/>
        </w:rPr>
        <w:t xml:space="preserve">£2 PER VEHICLE – Please bring correct amount as no change will be given.</w:t>
      </w:r>
    </w:p>
    <w:p w:rsidR="00000000" w:rsidDel="00000000" w:rsidP="00000000" w:rsidRDefault="00000000" w:rsidRPr="00000000" w14:paraId="0000000B">
      <w:pPr>
        <w:spacing w:after="120" w:lineRule="auto"/>
        <w:ind w:left="75" w:right="75" w:firstLine="0"/>
        <w:rPr>
          <w:rFonts w:ascii="Arial" w:cs="Arial" w:eastAsia="Arial" w:hAnsi="Arial"/>
          <w:color w:val="0000ff"/>
          <w:sz w:val="18"/>
          <w:szCs w:val="18"/>
          <w:u w:val="single"/>
        </w:rPr>
      </w:pPr>
      <w:r w:rsidDel="00000000" w:rsidR="00000000" w:rsidRPr="00000000">
        <w:rPr>
          <w:rFonts w:ascii="Arial" w:cs="Arial" w:eastAsia="Arial" w:hAnsi="Arial"/>
          <w:color w:val="333333"/>
          <w:sz w:val="18"/>
          <w:szCs w:val="18"/>
          <w:rtl w:val="0"/>
        </w:rPr>
        <w:t xml:space="preserve">Parking will be in the same field as Assembly. It is located in the second field on the right as you pass Old Scales Farm (CA13 9YR) in the Wythop Valley. Entrance to the field is through a farm gate at </w:t>
      </w:r>
      <w:hyperlink r:id="rId10">
        <w:r w:rsidDel="00000000" w:rsidR="00000000" w:rsidRPr="00000000">
          <w:rPr>
            <w:rFonts w:ascii="Arial" w:cs="Arial" w:eastAsia="Arial" w:hAnsi="Arial"/>
            <w:color w:val="0000ff"/>
            <w:sz w:val="18"/>
            <w:szCs w:val="18"/>
            <w:u w:val="single"/>
            <w:rtl w:val="0"/>
          </w:rPr>
          <w:t xml:space="preserve">NY 19583 28742</w:t>
        </w:r>
      </w:hyperlink>
      <w:r w:rsidDel="00000000" w:rsidR="00000000" w:rsidRPr="00000000">
        <w:rPr>
          <w:rtl w:val="0"/>
        </w:rPr>
      </w:r>
    </w:p>
    <w:p w:rsidR="00000000" w:rsidDel="00000000" w:rsidP="00000000" w:rsidRDefault="00000000" w:rsidRPr="00000000" w14:paraId="0000000C">
      <w:pPr>
        <w:spacing w:after="120" w:lineRule="auto"/>
        <w:ind w:left="75" w:right="75" w:firstLine="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Please be aware of competitors on the road as they make their way to the start.</w:t>
      </w:r>
    </w:p>
    <w:p w:rsidR="00000000" w:rsidDel="00000000" w:rsidP="00000000" w:rsidRDefault="00000000" w:rsidRPr="00000000" w14:paraId="0000000D">
      <w:pPr>
        <w:spacing w:after="120" w:lineRule="auto"/>
        <w:ind w:left="75" w:right="75" w:firstLine="0"/>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000E">
      <w:pPr>
        <w:spacing w:after="120" w:lineRule="auto"/>
        <w:ind w:right="75"/>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FACILITIES AT ASSEMBLY</w:t>
      </w:r>
    </w:p>
    <w:p w:rsidR="00000000" w:rsidDel="00000000" w:rsidP="00000000" w:rsidRDefault="00000000" w:rsidRPr="00000000" w14:paraId="0000000F">
      <w:pPr>
        <w:spacing w:after="120" w:lineRule="auto"/>
        <w:ind w:left="75" w:right="75" w:firstLine="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Assembly is located in the same field as the car parking. There will no Entry on the Day. There will be two toilets in the assembly field. Enquiries, Yellow map collection and download will be available at registration. No results splits will be provided on the day. No key drop available. A First Aid bag will be available. Please try and self-administer First Aid where possible.</w:t>
      </w:r>
    </w:p>
    <w:p w:rsidR="00000000" w:rsidDel="00000000" w:rsidP="00000000" w:rsidRDefault="00000000" w:rsidRPr="00000000" w14:paraId="00000010">
      <w:pPr>
        <w:spacing w:after="120" w:lineRule="auto"/>
        <w:ind w:right="75"/>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w:t>
      </w:r>
    </w:p>
    <w:p w:rsidR="00000000" w:rsidDel="00000000" w:rsidP="00000000" w:rsidRDefault="00000000" w:rsidRPr="00000000" w14:paraId="00000011">
      <w:pPr>
        <w:spacing w:after="120" w:lineRule="auto"/>
        <w:ind w:right="75"/>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REGISTRATION</w:t>
      </w:r>
    </w:p>
    <w:p w:rsidR="00000000" w:rsidDel="00000000" w:rsidP="00000000" w:rsidRDefault="00000000" w:rsidRPr="00000000" w14:paraId="00000012">
      <w:pPr>
        <w:spacing w:after="120" w:lineRule="auto"/>
        <w:ind w:left="75" w:right="75" w:firstLine="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Registration:</w:t>
        <w:tab/>
        <w:t xml:space="preserve">10:00 to 11:30</w:t>
      </w:r>
    </w:p>
    <w:p w:rsidR="00000000" w:rsidDel="00000000" w:rsidP="00000000" w:rsidRDefault="00000000" w:rsidRPr="00000000" w14:paraId="00000013">
      <w:pPr>
        <w:spacing w:after="120" w:lineRule="auto"/>
        <w:ind w:left="75" w:right="75" w:firstLine="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Starts: </w:t>
        <w:tab/>
        <w:tab/>
        <w:t xml:space="preserve">10:30 to 12:30 </w:t>
      </w:r>
    </w:p>
    <w:p w:rsidR="00000000" w:rsidDel="00000000" w:rsidP="00000000" w:rsidRDefault="00000000" w:rsidRPr="00000000" w14:paraId="00000014">
      <w:pPr>
        <w:spacing w:after="120" w:lineRule="auto"/>
        <w:ind w:left="75" w:right="75" w:firstLine="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Courses close: </w:t>
        <w:tab/>
        <w:t xml:space="preserve">14:30</w:t>
      </w:r>
    </w:p>
    <w:p w:rsidR="00000000" w:rsidDel="00000000" w:rsidP="00000000" w:rsidRDefault="00000000" w:rsidRPr="00000000" w14:paraId="00000015">
      <w:pPr>
        <w:spacing w:after="120" w:lineRule="auto"/>
        <w:ind w:left="75" w:right="75" w:firstLine="0"/>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0016">
      <w:pPr>
        <w:spacing w:after="120" w:lineRule="auto"/>
        <w:ind w:left="75" w:right="75" w:firstLine="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STARTS/FINISH</w:t>
      </w:r>
    </w:p>
    <w:p w:rsidR="00000000" w:rsidDel="00000000" w:rsidP="00000000" w:rsidRDefault="00000000" w:rsidRPr="00000000" w14:paraId="00000017">
      <w:pPr>
        <w:spacing w:after="120" w:lineRule="auto"/>
        <w:ind w:left="75" w:right="75" w:firstLine="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There are two starts. Both use the same approach which will involve walking a short section of the road – follow taped route and leave gates as you found them. Allow 20 minutes to get to the starts. All competitors must be checked off the start list when leaving the assembly field. Whistles are recommended. Cagoules will be checked here if deemed compulsory. Please sanitise your hands before and after your run.</w:t>
      </w:r>
    </w:p>
    <w:p w:rsidR="00000000" w:rsidDel="00000000" w:rsidP="00000000" w:rsidRDefault="00000000" w:rsidRPr="00000000" w14:paraId="00000018">
      <w:pPr>
        <w:spacing w:after="120" w:lineRule="auto"/>
        <w:ind w:left="75" w:right="75" w:firstLine="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Start 1 – 1.25 km / walk from assembly - Light Green, Blue, Brown</w:t>
      </w:r>
    </w:p>
    <w:p w:rsidR="00000000" w:rsidDel="00000000" w:rsidP="00000000" w:rsidRDefault="00000000" w:rsidRPr="00000000" w14:paraId="00000019">
      <w:pPr>
        <w:spacing w:after="120" w:lineRule="auto"/>
        <w:ind w:left="75" w:right="75" w:firstLine="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Start 2 – 1.5 km / walk from assembly – Yellow, Orange, Short Green, Green</w:t>
      </w:r>
    </w:p>
    <w:p w:rsidR="00000000" w:rsidDel="00000000" w:rsidP="00000000" w:rsidRDefault="00000000" w:rsidRPr="00000000" w14:paraId="0000001A">
      <w:pPr>
        <w:spacing w:after="120" w:lineRule="auto"/>
        <w:ind w:left="75" w:right="75" w:firstLine="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Finish is unmanned and is 800m from the assembly. The return to assembly will involve a short section of the road, follow taped route and leave gates as you found them.</w:t>
      </w:r>
    </w:p>
    <w:p w:rsidR="00000000" w:rsidDel="00000000" w:rsidP="00000000" w:rsidRDefault="00000000" w:rsidRPr="00000000" w14:paraId="0000001B">
      <w:pPr>
        <w:spacing w:after="120" w:lineRule="auto"/>
        <w:ind w:left="75" w:right="75" w:firstLine="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w:t>
      </w:r>
    </w:p>
    <w:p w:rsidR="00000000" w:rsidDel="00000000" w:rsidP="00000000" w:rsidRDefault="00000000" w:rsidRPr="00000000" w14:paraId="0000001C">
      <w:pPr>
        <w:spacing w:after="120" w:lineRule="auto"/>
        <w:ind w:left="75" w:right="75" w:firstLine="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START SAFETY PROCEEDURE</w:t>
      </w:r>
    </w:p>
    <w:p w:rsidR="00000000" w:rsidDel="00000000" w:rsidP="00000000" w:rsidRDefault="00000000" w:rsidRPr="00000000" w14:paraId="0000001D">
      <w:pPr>
        <w:spacing w:after="120" w:lineRule="auto"/>
        <w:ind w:left="75" w:right="75" w:firstLine="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Please try and arrive at the start in your pre entered time slot. Follow the instructions of the start officials and maintain social distancing. It is a punching start at 1 minute intervals.</w:t>
      </w:r>
    </w:p>
    <w:p w:rsidR="00000000" w:rsidDel="00000000" w:rsidP="00000000" w:rsidRDefault="00000000" w:rsidRPr="00000000" w14:paraId="0000001E">
      <w:pPr>
        <w:spacing w:after="120" w:lineRule="auto"/>
        <w:ind w:left="75" w:right="75" w:firstLine="0"/>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001F">
      <w:pPr>
        <w:spacing w:after="120" w:lineRule="auto"/>
        <w:ind w:left="75" w:right="75" w:firstLine="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TERRAIN</w:t>
      </w:r>
    </w:p>
    <w:p w:rsidR="00000000" w:rsidDel="00000000" w:rsidP="00000000" w:rsidRDefault="00000000" w:rsidRPr="00000000" w14:paraId="00000020">
      <w:pPr>
        <w:spacing w:after="120" w:lineRule="auto"/>
        <w:ind w:left="75" w:right="75" w:firstLine="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Sale Fell is mostly open fell with some contour detail, as well as some vegetation, marsh and rock detail. There are some linear features such as walls, fences and a path network. Runnability can vary from excellent to slower on rougher areas. There are areas of bracken and gorse so full leg cover is mandatory. The area is grazed by sheep so check afterwards for ticks.  </w:t>
      </w:r>
    </w:p>
    <w:p w:rsidR="00000000" w:rsidDel="00000000" w:rsidP="00000000" w:rsidRDefault="00000000" w:rsidRPr="00000000" w14:paraId="00000021">
      <w:pPr>
        <w:spacing w:after="120" w:lineRule="auto"/>
        <w:ind w:left="75" w:right="75" w:firstLine="0"/>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0022">
      <w:pPr>
        <w:spacing w:after="120" w:lineRule="auto"/>
        <w:ind w:left="75" w:right="75" w:firstLine="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COURSES</w:t>
      </w:r>
    </w:p>
    <w:p w:rsidR="00000000" w:rsidDel="00000000" w:rsidP="00000000" w:rsidRDefault="00000000" w:rsidRPr="00000000" w14:paraId="00000023">
      <w:pPr>
        <w:spacing w:after="120" w:lineRule="auto"/>
        <w:ind w:left="75" w:right="75" w:firstLine="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Please do not climb any walls or fences. Use the crossing points provided – these are marked on the map.</w:t>
      </w:r>
    </w:p>
    <w:p w:rsidR="00000000" w:rsidDel="00000000" w:rsidP="00000000" w:rsidRDefault="00000000" w:rsidRPr="00000000" w14:paraId="00000024">
      <w:pPr>
        <w:spacing w:after="120" w:lineRule="auto"/>
        <w:ind w:left="75" w:right="75" w:firstLine="0"/>
        <w:rPr>
          <w:rFonts w:ascii="Arial" w:cs="Arial" w:eastAsia="Arial" w:hAnsi="Arial"/>
          <w:color w:val="333333"/>
          <w:sz w:val="18"/>
          <w:szCs w:val="18"/>
        </w:rPr>
      </w:pPr>
      <w:r w:rsidDel="00000000" w:rsidR="00000000" w:rsidRPr="00000000">
        <w:rPr>
          <w:rtl w:val="0"/>
        </w:rPr>
      </w:r>
    </w:p>
    <w:tbl>
      <w:tblPr>
        <w:tblStyle w:val="Table1"/>
        <w:tblW w:w="8973.0" w:type="dxa"/>
        <w:jc w:val="left"/>
        <w:tblInd w:w="43.0" w:type="dxa"/>
        <w:tblLayout w:type="fixed"/>
        <w:tblLook w:val="0400"/>
      </w:tblPr>
      <w:tblGrid>
        <w:gridCol w:w="1785"/>
        <w:gridCol w:w="1833"/>
        <w:gridCol w:w="1551"/>
        <w:gridCol w:w="1264"/>
        <w:gridCol w:w="1270"/>
        <w:gridCol w:w="1270"/>
        <w:tblGridChange w:id="0">
          <w:tblGrid>
            <w:gridCol w:w="1785"/>
            <w:gridCol w:w="1833"/>
            <w:gridCol w:w="1551"/>
            <w:gridCol w:w="1264"/>
            <w:gridCol w:w="1270"/>
            <w:gridCol w:w="1270"/>
          </w:tblGrid>
        </w:tblGridChange>
      </w:tblGrid>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5">
            <w:pPr>
              <w:spacing w:line="259" w:lineRule="auto"/>
              <w:ind w:right="55"/>
              <w:jc w:val="center"/>
              <w:rPr/>
            </w:pPr>
            <w:r w:rsidDel="00000000" w:rsidR="00000000" w:rsidRPr="00000000">
              <w:rPr>
                <w:b w:val="1"/>
                <w:rtl w:val="0"/>
              </w:rPr>
              <w:t xml:space="preserve">Colour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spacing w:line="259" w:lineRule="auto"/>
              <w:jc w:val="center"/>
              <w:rPr/>
            </w:pPr>
            <w:r w:rsidDel="00000000" w:rsidR="00000000" w:rsidRPr="00000000">
              <w:rPr>
                <w:b w:val="1"/>
                <w:rtl w:val="0"/>
              </w:rPr>
              <w:t xml:space="preserve">Length (km)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spacing w:line="259" w:lineRule="auto"/>
              <w:jc w:val="center"/>
              <w:rPr/>
            </w:pPr>
            <w:r w:rsidDel="00000000" w:rsidR="00000000" w:rsidRPr="00000000">
              <w:rPr>
                <w:b w:val="1"/>
                <w:rtl w:val="0"/>
              </w:rPr>
              <w:t xml:space="preserve">Climb (m)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line="259" w:lineRule="auto"/>
              <w:ind w:right="67"/>
              <w:jc w:val="center"/>
              <w:rPr>
                <w:b w:val="1"/>
              </w:rPr>
            </w:pPr>
            <w:r w:rsidDel="00000000" w:rsidR="00000000" w:rsidRPr="00000000">
              <w:rPr>
                <w:b w:val="1"/>
                <w:rtl w:val="0"/>
              </w:rPr>
              <w:t xml:space="preserve">Controls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9">
            <w:pPr>
              <w:spacing w:line="259" w:lineRule="auto"/>
              <w:ind w:right="67"/>
              <w:jc w:val="center"/>
              <w:rPr/>
            </w:pPr>
            <w:r w:rsidDel="00000000" w:rsidR="00000000" w:rsidRPr="00000000">
              <w:rPr>
                <w:b w:val="1"/>
                <w:rtl w:val="0"/>
              </w:rPr>
              <w:t xml:space="preserve">Scale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spacing w:line="259" w:lineRule="auto"/>
              <w:ind w:right="63"/>
              <w:jc w:val="center"/>
              <w:rPr/>
            </w:pPr>
            <w:r w:rsidDel="00000000" w:rsidR="00000000" w:rsidRPr="00000000">
              <w:rPr>
                <w:b w:val="1"/>
                <w:rtl w:val="0"/>
              </w:rPr>
              <w:t xml:space="preserve">Start</w:t>
            </w:r>
            <w:r w:rsidDel="00000000" w:rsidR="00000000" w:rsidRPr="00000000">
              <w:rPr>
                <w:rtl w:val="0"/>
              </w:rPr>
            </w:r>
          </w:p>
        </w:tc>
      </w:tr>
      <w:tr>
        <w:trPr>
          <w:trHeight w:val="65"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ind w:left="5"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Brown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ind w:left="5"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8.3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1:10 000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ind w:left="5"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ind w:left="5"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Blue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ind w:left="5"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270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1:10 000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ind w:left="5"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ind w:left="5"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Green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ind w:left="5"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180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1:10 000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ind w:left="5"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ind w:left="5"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Short Green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ind w:left="5"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1:10 000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ind w:left="5"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ind w:left="5"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Light Green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ind w:left="5"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180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1:10 000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ind w:left="5"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ind w:left="5"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Orange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ind w:left="5"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1:7 500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ind w:left="5"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ind w:left="5"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Yellow</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ind w:left="5"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1:7 500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ind w:left="5"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r>
    </w:tbl>
    <w:p w:rsidR="00000000" w:rsidDel="00000000" w:rsidP="00000000" w:rsidRDefault="00000000" w:rsidRPr="00000000" w14:paraId="00000055">
      <w:pPr>
        <w:spacing w:after="120" w:lineRule="auto"/>
        <w:ind w:left="75" w:right="75" w:firstLine="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w:t>
      </w:r>
    </w:p>
    <w:p w:rsidR="00000000" w:rsidDel="00000000" w:rsidP="00000000" w:rsidRDefault="00000000" w:rsidRPr="00000000" w14:paraId="00000056">
      <w:pPr>
        <w:spacing w:after="120" w:lineRule="auto"/>
        <w:ind w:left="75" w:right="75" w:firstLine="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Sale Fell is not particularly high, even by Lakeland standards but it can be exposed to the weather. Please come suitably equipped. Whistles are recommended and cagoules may be compulsory. If this is the case signs will be placed on the event access road. The safety bearing is South.</w:t>
      </w:r>
    </w:p>
    <w:p w:rsidR="00000000" w:rsidDel="00000000" w:rsidP="00000000" w:rsidRDefault="00000000" w:rsidRPr="00000000" w14:paraId="00000057">
      <w:pPr>
        <w:spacing w:after="120" w:lineRule="auto"/>
        <w:ind w:left="75" w:right="75" w:firstLine="0"/>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0058">
      <w:pPr>
        <w:spacing w:after="120" w:lineRule="auto"/>
        <w:ind w:left="75" w:right="75" w:firstLine="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EVENT OFFICIALS</w:t>
      </w:r>
    </w:p>
    <w:p w:rsidR="00000000" w:rsidDel="00000000" w:rsidP="00000000" w:rsidRDefault="00000000" w:rsidRPr="00000000" w14:paraId="00000059">
      <w:pPr>
        <w:spacing w:after="120" w:lineRule="auto"/>
        <w:ind w:left="75" w:right="75" w:firstLine="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Organiser:         Scott Ashworth WCOC    </w:t>
      </w:r>
      <w:hyperlink r:id="rId11">
        <w:r w:rsidDel="00000000" w:rsidR="00000000" w:rsidRPr="00000000">
          <w:rPr>
            <w:rFonts w:ascii="Arial" w:cs="Arial" w:eastAsia="Arial" w:hAnsi="Arial"/>
            <w:b w:val="1"/>
            <w:color w:val="0000ff"/>
            <w:sz w:val="18"/>
            <w:szCs w:val="18"/>
            <w:u w:val="single"/>
            <w:rtl w:val="0"/>
          </w:rPr>
          <w:t xml:space="preserve">scottlashworth@hotmail.com</w:t>
        </w:r>
      </w:hyperlink>
      <w:hyperlink r:id="rId12">
        <w:r w:rsidDel="00000000" w:rsidR="00000000" w:rsidRPr="00000000">
          <w:rPr>
            <w:rFonts w:ascii="Arial" w:cs="Arial" w:eastAsia="Arial" w:hAnsi="Arial"/>
            <w:color w:val="0000ff"/>
            <w:sz w:val="18"/>
            <w:szCs w:val="18"/>
            <w:u w:val="single"/>
            <w:rtl w:val="0"/>
          </w:rPr>
          <w:t xml:space="preserve">  </w:t>
        </w:r>
      </w:hyperlink>
      <w:r w:rsidDel="00000000" w:rsidR="00000000" w:rsidRPr="00000000">
        <w:rPr>
          <w:rtl w:val="0"/>
        </w:rPr>
      </w:r>
    </w:p>
    <w:p w:rsidR="00000000" w:rsidDel="00000000" w:rsidP="00000000" w:rsidRDefault="00000000" w:rsidRPr="00000000" w14:paraId="0000005A">
      <w:pPr>
        <w:spacing w:after="120" w:lineRule="auto"/>
        <w:ind w:left="75" w:right="75" w:firstLine="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Planner:            Ian Teasdale WCOC</w:t>
      </w:r>
    </w:p>
    <w:p w:rsidR="00000000" w:rsidDel="00000000" w:rsidP="00000000" w:rsidRDefault="00000000" w:rsidRPr="00000000" w14:paraId="0000005B">
      <w:pPr>
        <w:spacing w:after="120" w:lineRule="auto"/>
        <w:ind w:left="75" w:right="75" w:firstLine="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Controller          John Slater WCOC</w:t>
      </w:r>
    </w:p>
    <w:p w:rsidR="00000000" w:rsidDel="00000000" w:rsidP="00000000" w:rsidRDefault="00000000" w:rsidRPr="00000000" w14:paraId="0000005C">
      <w:pPr>
        <w:spacing w:after="120" w:lineRule="auto"/>
        <w:ind w:left="75" w:right="75" w:firstLine="0"/>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005D">
      <w:pPr>
        <w:spacing w:after="120" w:lineRule="auto"/>
        <w:ind w:left="75" w:right="75" w:firstLine="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NEAREST A &amp; E HOSPITAL:</w:t>
      </w:r>
    </w:p>
    <w:p w:rsidR="00000000" w:rsidDel="00000000" w:rsidP="00000000" w:rsidRDefault="00000000" w:rsidRPr="00000000" w14:paraId="0000005E">
      <w:pPr>
        <w:spacing w:after="120" w:lineRule="auto"/>
        <w:ind w:left="75" w:right="75" w:firstLine="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West Cumberland Hospital</w:t>
      </w:r>
    </w:p>
    <w:p w:rsidR="00000000" w:rsidDel="00000000" w:rsidP="00000000" w:rsidRDefault="00000000" w:rsidRPr="00000000" w14:paraId="0000005F">
      <w:pPr>
        <w:spacing w:after="120" w:lineRule="auto"/>
        <w:ind w:left="75" w:right="75" w:firstLine="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Homewood Road</w:t>
      </w:r>
    </w:p>
    <w:p w:rsidR="00000000" w:rsidDel="00000000" w:rsidP="00000000" w:rsidRDefault="00000000" w:rsidRPr="00000000" w14:paraId="00000060">
      <w:pPr>
        <w:spacing w:after="120" w:lineRule="auto"/>
        <w:ind w:left="75" w:right="75" w:firstLine="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Hensingham</w:t>
      </w:r>
    </w:p>
    <w:p w:rsidR="00000000" w:rsidDel="00000000" w:rsidP="00000000" w:rsidRDefault="00000000" w:rsidRPr="00000000" w14:paraId="00000061">
      <w:pPr>
        <w:spacing w:after="120" w:lineRule="auto"/>
        <w:ind w:left="75" w:right="75" w:firstLine="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Whitehaven</w:t>
      </w:r>
    </w:p>
    <w:p w:rsidR="00000000" w:rsidDel="00000000" w:rsidP="00000000" w:rsidRDefault="00000000" w:rsidRPr="00000000" w14:paraId="00000062">
      <w:pPr>
        <w:spacing w:after="120" w:lineRule="auto"/>
        <w:ind w:left="75" w:right="75" w:firstLine="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CA28 8JG</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B0145"/>
    <w:pPr>
      <w:spacing w:after="0" w:line="240" w:lineRule="auto"/>
    </w:pPr>
    <w:rPr>
      <w:rFonts w:ascii="Times New Roman" w:cs="Times New Roman" w:hAnsi="Times New Roman"/>
      <w:sz w:val="24"/>
      <w:szCs w:val="24"/>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trong">
    <w:name w:val="Strong"/>
    <w:basedOn w:val="DefaultParagraphFont"/>
    <w:uiPriority w:val="22"/>
    <w:qFormat w:val="1"/>
    <w:rsid w:val="00FB0145"/>
    <w:rPr>
      <w:b w:val="1"/>
      <w:bCs w:val="1"/>
    </w:rPr>
  </w:style>
  <w:style w:type="character" w:styleId="Hyperlink">
    <w:name w:val="Hyperlink"/>
    <w:basedOn w:val="DefaultParagraphFont"/>
    <w:uiPriority w:val="99"/>
    <w:unhideWhenUsed w:val="1"/>
    <w:rsid w:val="00FB0145"/>
    <w:rPr>
      <w:color w:val="0000ff"/>
      <w:u w:val="single"/>
    </w:rPr>
  </w:style>
  <w:style w:type="character" w:styleId="FollowedHyperlink">
    <w:name w:val="FollowedHyperlink"/>
    <w:basedOn w:val="DefaultParagraphFont"/>
    <w:uiPriority w:val="99"/>
    <w:semiHidden w:val="1"/>
    <w:unhideWhenUsed w:val="1"/>
    <w:rsid w:val="00FA537B"/>
    <w:rPr>
      <w:color w:val="954f72" w:themeColor="followedHyperlink"/>
      <w:u w:val="single"/>
    </w:rPr>
  </w:style>
  <w:style w:type="table" w:styleId="TableGrid" w:customStyle="1">
    <w:name w:val="TableGrid"/>
    <w:rsid w:val="00B82E47"/>
    <w:pPr>
      <w:spacing w:after="0" w:line="240" w:lineRule="auto"/>
    </w:pPr>
    <w:rPr>
      <w:rFonts w:eastAsiaTheme="minorEastAsia"/>
      <w:lang w:eastAsia="en-GB"/>
    </w:rPr>
    <w:tblPr>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41.0" w:type="dxa"/>
        <w:left w:w="106.0" w:type="dxa"/>
        <w:bottom w:w="0.0" w:type="dxa"/>
        <w:right w:w="43.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cottlashworth@hotmail.com" TargetMode="External"/><Relationship Id="rId10" Type="http://schemas.openxmlformats.org/officeDocument/2006/relationships/hyperlink" Target="https://www.bing.com/maps?osid=ba86ca69-7f71-4d37-b519-bc5bce6d9a1e&amp;cp=54.647656~-3.248343&amp;lvl=16&amp;style=s&amp;v=2&amp;sV=2&amp;form=S00027" TargetMode="External"/><Relationship Id="rId12" Type="http://schemas.openxmlformats.org/officeDocument/2006/relationships/hyperlink" Target="mailto:scottlashworth@hotmail.com" TargetMode="Externa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of2.sharepoint.com/Competitions/Competitions%20%20Events/Forms/AllItems.aspx?id=%2FCompetitions%2FCompetitions%20%20Events%2FEvent%20Safety%2FCOVID%2019%2FCode%20of%20conduct%2FCode%20of%20Conduct%2024%20February%202021%2Epdf&amp;parent=%2FCompetitions%2FCompetitions%20%20Events%2FEvent%20Safety%2FCOVID%2019%2FCode%20of%20conduct&amp;p=true&amp;originalPath=aHR0cHM6Ly9ib2YyLnNoYXJlcG9pbnQuY29tLzpiOi9nL0NvbXBldGl0aW9ucy9FY1k0WXRnYk1IZEt2NElDLXFOb0VhZ0JRUVZUemh6eE1xNHlDTGhDN0lMeHd3P3J0aW1lPTNSbHhvWk1KMlVn" TargetMode="External"/><Relationship Id="rId8" Type="http://schemas.openxmlformats.org/officeDocument/2006/relationships/hyperlink" Target="https://www.bing.com/maps?osid=d9298759-aa34-4d86-b213-1581a00323f8&amp;cp=54.66248~-3.280403&amp;lvl=16&amp;style=s&amp;v=2&amp;sV=2&amp;form=S00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0RG/9lF4HQFpkEnzsrt1BL8ToQ==">AMUW2mVi7Oy+haCcd4Geb9BZ8XXxY7EoBzjlP65L5JlCf+kDJn2tDFIIx2BTLiYwVS4nL5rioZzlmISOWrZxp6PojCghU1b5VHmnMWhIxuT/pyVvwBlQZ5s=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2021-06-08T20:18:00Z</dcterms:created>
  <dc:creator>Mr S Ashworth</dc:creator>
</cp:coreProperties>
</file>